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21"/>
          <w:szCs w:val="21"/>
        </w:rPr>
      </w:pPr>
      <w:bookmarkStart w:id="0" w:name="_GoBack"/>
      <w:r>
        <w:rPr>
          <w:rFonts w:hint="eastAsia" w:ascii="仿宋" w:hAnsi="仿宋" w:eastAsia="仿宋" w:cs="仿宋"/>
          <w:b/>
          <w:sz w:val="21"/>
          <w:szCs w:val="21"/>
        </w:rPr>
        <w:t>江 西 中 医 药 大 学 听 课 记 录 表</w:t>
      </w:r>
    </w:p>
    <w:bookmarkEnd w:id="0"/>
    <w:p>
      <w:pPr>
        <w:spacing w:line="300" w:lineRule="exact"/>
        <w:jc w:val="center"/>
        <w:rPr>
          <w:rFonts w:hint="eastAsia" w:ascii="仿宋" w:hAnsi="仿宋" w:eastAsia="仿宋" w:cs="仿宋"/>
          <w:b/>
          <w:sz w:val="21"/>
          <w:szCs w:val="21"/>
        </w:rPr>
      </w:pPr>
    </w:p>
    <w:p>
      <w:pPr>
        <w:spacing w:line="36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课程名称：                  授课班级：                  授课日期：              </w:t>
      </w:r>
    </w:p>
    <w:p>
      <w:pPr>
        <w:spacing w:line="36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任课教师：                  职    称：                  院部名称：              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听 课 人：                  部    门：          </w:t>
      </w:r>
    </w:p>
    <w:tbl>
      <w:tblPr>
        <w:tblStyle w:val="2"/>
        <w:tblpPr w:leftFromText="180" w:rightFromText="180" w:vertAnchor="text" w:horzAnchor="page" w:tblpX="1342" w:tblpY="3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5040"/>
        <w:gridCol w:w="735"/>
        <w:gridCol w:w="540"/>
        <w:gridCol w:w="540"/>
        <w:gridCol w:w="540"/>
        <w:gridCol w:w="540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指标</w:t>
            </w:r>
          </w:p>
        </w:tc>
        <w:tc>
          <w:tcPr>
            <w:tcW w:w="5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主要内容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权值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评价等级</w:t>
            </w: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5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B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C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D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语言教态（10）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普通话讲课，语言清晰、流畅、准确、生动，语速节奏恰当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教态自然得体，精神饱满，亲和力强，肢体语言运用合理、恰当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15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教学组织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（30）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教学导入和结尾设计恰当，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教学过程安排合理，课堂讲授循序渐进、衔接自然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课堂气氛活跃、互动性强，注重启发性，能有效调动学生思维和学习积极性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教学时间分配合理、课堂应变能力强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有效管理课堂教学秩序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教学内容（30）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注重学术性、反映或联系学科发展新思想、新概念、新成果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重点突出，条理清楚，内容承前启后，循序渐进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内容充实，信息量大，渗透专业思想，课堂教学中体现德育元素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理论联系实际，恰当联系学科前沿、交叉知识，符合学生特点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教学方法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（30）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熟练、有效地运用多媒体等现代教学手段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灵活应用教学方法，如主动式、讨论式、启发式、问题式、案例式等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教学理念先进，风格突出、感染力强、教学效果好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61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总分</w:t>
            </w: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备注</w:t>
            </w:r>
          </w:p>
        </w:tc>
        <w:tc>
          <w:tcPr>
            <w:tcW w:w="84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OTU5N2IxNTZhOTYxM2ZkMjMyZGRkNmEyNTlkNjYifQ=="/>
  </w:docVars>
  <w:rsids>
    <w:rsidRoot w:val="067740B5"/>
    <w:rsid w:val="0677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2023-05-16T02:52:00Z</dcterms:created>
  <dc:creator>~~~咯咯~~~~</dc:creator>
  <cp:lastModifiedBy>~~~咯咯~~~~</cp:lastModifiedBy>
  <dcterms:modified xsi:type="dcterms:W3CDTF">2023-05-16T02:52:49Z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12501852F7C64188A48E10C22F99B6FB_11</vt:lpwstr>
  </property>
</Properties>
</file>